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6CF" w:rsidRPr="00511048" w:rsidRDefault="00511048" w:rsidP="00CF36CF">
      <w:pPr>
        <w:jc w:val="center"/>
        <w:rPr>
          <w:rFonts w:ascii="ＭＳ 明朝" w:eastAsia="ＭＳ 明朝" w:hAnsi="ＭＳ 明朝"/>
          <w:sz w:val="28"/>
          <w:szCs w:val="24"/>
        </w:rPr>
      </w:pPr>
      <w:r w:rsidRPr="00511048">
        <w:rPr>
          <w:rFonts w:ascii="ＭＳ 明朝" w:eastAsia="ＭＳ 明朝" w:hAnsi="ＭＳ 明朝" w:hint="eastAsia"/>
          <w:sz w:val="28"/>
          <w:szCs w:val="24"/>
        </w:rPr>
        <w:t>特例認定制度について</w:t>
      </w:r>
    </w:p>
    <w:p w:rsidR="00CF36CF" w:rsidRPr="005A4D91" w:rsidRDefault="00CF36CF" w:rsidP="00CF36CF">
      <w:pPr>
        <w:jc w:val="center"/>
        <w:rPr>
          <w:rFonts w:ascii="ＭＳ 明朝" w:eastAsia="ＭＳ 明朝" w:hAnsi="ＭＳ 明朝"/>
          <w:sz w:val="24"/>
          <w:szCs w:val="24"/>
        </w:rPr>
      </w:pPr>
    </w:p>
    <w:p w:rsidR="00CF36CF" w:rsidRPr="005A4D91" w:rsidRDefault="00CF36CF" w:rsidP="00CF36CF">
      <w:pPr>
        <w:jc w:val="right"/>
        <w:rPr>
          <w:rFonts w:ascii="ＭＳ 明朝" w:eastAsia="ＭＳ 明朝" w:hAnsi="ＭＳ 明朝"/>
          <w:sz w:val="24"/>
          <w:szCs w:val="24"/>
        </w:rPr>
      </w:pPr>
      <w:r w:rsidRPr="005A4D91">
        <w:rPr>
          <w:rFonts w:ascii="ＭＳ 明朝" w:eastAsia="ＭＳ 明朝" w:hAnsi="ＭＳ 明朝" w:hint="eastAsia"/>
          <w:sz w:val="24"/>
          <w:szCs w:val="24"/>
        </w:rPr>
        <w:t>凡例：</w:t>
      </w:r>
      <w:r w:rsidRPr="005A4D91">
        <w:rPr>
          <w:rFonts w:ascii="ＭＳ 明朝" w:eastAsia="ＭＳ 明朝" w:hAnsi="ＭＳ 明朝"/>
          <w:sz w:val="24"/>
          <w:szCs w:val="24"/>
        </w:rPr>
        <w:t xml:space="preserve"> 法＝消防法 令＝消防法施行令 規則＝消防法施行規則</w:t>
      </w:r>
    </w:p>
    <w:p w:rsidR="00CF36CF" w:rsidRDefault="00CF36CF" w:rsidP="00CF36CF">
      <w:pPr>
        <w:rPr>
          <w:rFonts w:ascii="ＭＳ 明朝" w:eastAsia="ＭＳ 明朝" w:hAnsi="ＭＳ 明朝"/>
          <w:sz w:val="24"/>
          <w:szCs w:val="24"/>
        </w:rPr>
      </w:pPr>
    </w:p>
    <w:p w:rsidR="00511048" w:rsidRPr="005A4D91" w:rsidRDefault="00511048" w:rsidP="00CF36CF">
      <w:pPr>
        <w:rPr>
          <w:rFonts w:ascii="ＭＳ 明朝" w:eastAsia="ＭＳ 明朝" w:hAnsi="ＭＳ 明朝"/>
          <w:sz w:val="24"/>
          <w:szCs w:val="24"/>
        </w:rPr>
      </w:pPr>
    </w:p>
    <w:p w:rsidR="00CF36CF" w:rsidRPr="005A4D91"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１</w:t>
      </w:r>
      <w:r w:rsidR="005A4D91">
        <w:rPr>
          <w:rFonts w:ascii="ＭＳ 明朝" w:eastAsia="ＭＳ 明朝" w:hAnsi="ＭＳ 明朝" w:hint="eastAsia"/>
          <w:sz w:val="24"/>
          <w:szCs w:val="24"/>
        </w:rPr>
        <w:t xml:space="preserve">　</w:t>
      </w:r>
      <w:r w:rsidRPr="005A4D91">
        <w:rPr>
          <w:rFonts w:ascii="ＭＳ 明朝" w:eastAsia="ＭＳ 明朝" w:hAnsi="ＭＳ 明朝"/>
          <w:sz w:val="24"/>
          <w:szCs w:val="24"/>
        </w:rPr>
        <w:t>制度の概要</w:t>
      </w:r>
    </w:p>
    <w:p w:rsidR="00CF36CF" w:rsidRPr="005A4D91" w:rsidRDefault="00CF36CF" w:rsidP="005A4D91">
      <w:pPr>
        <w:ind w:firstLineChars="100" w:firstLine="240"/>
        <w:rPr>
          <w:rFonts w:ascii="ＭＳ 明朝" w:eastAsia="ＭＳ 明朝" w:hAnsi="ＭＳ 明朝"/>
          <w:sz w:val="24"/>
          <w:szCs w:val="24"/>
        </w:rPr>
      </w:pPr>
      <w:r w:rsidRPr="005A4D91">
        <w:rPr>
          <w:rFonts w:ascii="ＭＳ 明朝" w:eastAsia="ＭＳ 明朝" w:hAnsi="ＭＳ 明朝" w:hint="eastAsia"/>
          <w:sz w:val="24"/>
          <w:szCs w:val="24"/>
        </w:rPr>
        <w:t>防火対象物定期点検報告制度（以下「防火対象物点検」という。）</w:t>
      </w:r>
      <w:r w:rsidR="005A4D91">
        <w:rPr>
          <w:rFonts w:ascii="ＭＳ 明朝" w:eastAsia="ＭＳ 明朝" w:hAnsi="ＭＳ 明朝" w:hint="eastAsia"/>
          <w:sz w:val="24"/>
          <w:szCs w:val="24"/>
        </w:rPr>
        <w:t>と</w:t>
      </w:r>
      <w:r w:rsidRPr="005A4D91">
        <w:rPr>
          <w:rFonts w:ascii="ＭＳ 明朝" w:eastAsia="ＭＳ 明朝" w:hAnsi="ＭＳ 明朝" w:hint="eastAsia"/>
          <w:sz w:val="24"/>
          <w:szCs w:val="24"/>
        </w:rPr>
        <w:t>は、防火対象物点検の対象となる防火対象物のうち消防法令の遵守状況が優良であると認められる</w:t>
      </w:r>
      <w:r w:rsidR="005A4D91">
        <w:rPr>
          <w:rFonts w:ascii="ＭＳ 明朝" w:eastAsia="ＭＳ 明朝" w:hAnsi="ＭＳ 明朝" w:hint="eastAsia"/>
          <w:sz w:val="24"/>
          <w:szCs w:val="24"/>
        </w:rPr>
        <w:t>防火対象物に対して、</w:t>
      </w:r>
      <w:r w:rsidRPr="005A4D91">
        <w:rPr>
          <w:rFonts w:ascii="ＭＳ 明朝" w:eastAsia="ＭＳ 明朝" w:hAnsi="ＭＳ 明朝" w:hint="eastAsia"/>
          <w:sz w:val="24"/>
          <w:szCs w:val="24"/>
        </w:rPr>
        <w:t>一定期間、防火対象物の点検報告義務を免除する防火対象物として認定（特例認定）することができる制度です。</w:t>
      </w:r>
    </w:p>
    <w:p w:rsidR="00CF36CF" w:rsidRPr="005A4D91" w:rsidRDefault="00CF36CF" w:rsidP="00CF36CF">
      <w:pPr>
        <w:rPr>
          <w:rFonts w:ascii="ＭＳ 明朝" w:eastAsia="ＭＳ 明朝" w:hAnsi="ＭＳ 明朝"/>
          <w:sz w:val="24"/>
          <w:szCs w:val="24"/>
        </w:rPr>
      </w:pPr>
    </w:p>
    <w:p w:rsidR="00CF36CF" w:rsidRPr="005A4D91" w:rsidRDefault="005A4D91" w:rsidP="00CF36CF">
      <w:pPr>
        <w:rPr>
          <w:rFonts w:ascii="ＭＳ 明朝" w:eastAsia="ＭＳ 明朝" w:hAnsi="ＭＳ 明朝"/>
          <w:sz w:val="24"/>
          <w:szCs w:val="24"/>
        </w:rPr>
      </w:pPr>
      <w:r>
        <w:rPr>
          <w:rFonts w:ascii="ＭＳ 明朝" w:eastAsia="ＭＳ 明朝" w:hAnsi="ＭＳ 明朝" w:hint="eastAsia"/>
          <w:sz w:val="24"/>
          <w:szCs w:val="24"/>
        </w:rPr>
        <w:t xml:space="preserve">２　</w:t>
      </w:r>
      <w:r w:rsidR="00CF36CF" w:rsidRPr="005A4D91">
        <w:rPr>
          <w:rFonts w:ascii="ＭＳ 明朝" w:eastAsia="ＭＳ 明朝" w:hAnsi="ＭＳ 明朝"/>
          <w:sz w:val="24"/>
          <w:szCs w:val="24"/>
        </w:rPr>
        <w:t>特例が認定される要件（法第８条の２の３</w:t>
      </w:r>
      <w:r w:rsidR="00CF36CF" w:rsidRPr="005A4D91">
        <w:rPr>
          <w:rFonts w:ascii="ＭＳ 明朝" w:eastAsia="ＭＳ 明朝" w:hAnsi="ＭＳ 明朝" w:hint="eastAsia"/>
          <w:sz w:val="24"/>
          <w:szCs w:val="24"/>
        </w:rPr>
        <w:t>、</w:t>
      </w:r>
      <w:r w:rsidR="00CF36CF" w:rsidRPr="005A4D91">
        <w:rPr>
          <w:rFonts w:ascii="ＭＳ 明朝" w:eastAsia="ＭＳ 明朝" w:hAnsi="ＭＳ 明朝"/>
          <w:sz w:val="24"/>
          <w:szCs w:val="24"/>
        </w:rPr>
        <w:t>規則第４条の２の８）</w:t>
      </w:r>
    </w:p>
    <w:p w:rsidR="00CF36CF" w:rsidRPr="005A4D91" w:rsidRDefault="00CF36CF" w:rsidP="005A4D91">
      <w:pPr>
        <w:ind w:firstLineChars="100" w:firstLine="240"/>
        <w:rPr>
          <w:rFonts w:ascii="ＭＳ 明朝" w:eastAsia="ＭＳ 明朝" w:hAnsi="ＭＳ 明朝"/>
          <w:sz w:val="24"/>
          <w:szCs w:val="24"/>
        </w:rPr>
      </w:pPr>
      <w:r w:rsidRPr="005A4D91">
        <w:rPr>
          <w:rFonts w:ascii="ＭＳ 明朝" w:eastAsia="ＭＳ 明朝" w:hAnsi="ＭＳ 明朝" w:hint="eastAsia"/>
          <w:sz w:val="24"/>
          <w:szCs w:val="24"/>
        </w:rPr>
        <w:t>消防長又は消防署長は、特例認定を受けようとする者からの申請に基づき、申請のあった防火対象物について、</w:t>
      </w:r>
      <w:r w:rsidR="00511048">
        <w:rPr>
          <w:rFonts w:ascii="ＭＳ 明朝" w:eastAsia="ＭＳ 明朝" w:hAnsi="ＭＳ 明朝" w:hint="eastAsia"/>
          <w:sz w:val="24"/>
          <w:szCs w:val="24"/>
        </w:rPr>
        <w:t>次のような</w:t>
      </w:r>
      <w:r w:rsidRPr="005A4D91">
        <w:rPr>
          <w:rFonts w:ascii="ＭＳ 明朝" w:eastAsia="ＭＳ 明朝" w:hAnsi="ＭＳ 明朝" w:hint="eastAsia"/>
          <w:sz w:val="24"/>
          <w:szCs w:val="24"/>
        </w:rPr>
        <w:t>要件をすべて満たしている場合は特例の認定がされます。（次の要件はその一部です。）</w:t>
      </w:r>
    </w:p>
    <w:p w:rsidR="00CF36CF" w:rsidRPr="005A4D91"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w:t>
      </w:r>
      <w:r w:rsidRPr="005A4D91">
        <w:rPr>
          <w:rFonts w:ascii="ＭＳ 明朝" w:eastAsia="ＭＳ 明朝" w:hAnsi="ＭＳ 明朝"/>
          <w:sz w:val="24"/>
          <w:szCs w:val="24"/>
        </w:rPr>
        <w:t>1）申請者が当該防火対象物の管理を開始してから３年が経過していること</w:t>
      </w:r>
    </w:p>
    <w:p w:rsidR="00CF36CF" w:rsidRPr="005A4D91"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w:t>
      </w:r>
      <w:r w:rsidRPr="005A4D91">
        <w:rPr>
          <w:rFonts w:ascii="ＭＳ 明朝" w:eastAsia="ＭＳ 明朝" w:hAnsi="ＭＳ 明朝"/>
          <w:sz w:val="24"/>
          <w:szCs w:val="24"/>
        </w:rPr>
        <w:t>2）過去３年以内に消防法令違反による命令措置を受けていないこと</w:t>
      </w:r>
    </w:p>
    <w:p w:rsidR="00CF36CF" w:rsidRPr="005A4D91"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w:t>
      </w:r>
      <w:r w:rsidRPr="005A4D91">
        <w:rPr>
          <w:rFonts w:ascii="ＭＳ 明朝" w:eastAsia="ＭＳ 明朝" w:hAnsi="ＭＳ 明朝"/>
          <w:sz w:val="24"/>
          <w:szCs w:val="24"/>
        </w:rPr>
        <w:t>3）過去３年以内に特例認定の取消しを受けたことがないこと</w:t>
      </w:r>
    </w:p>
    <w:p w:rsidR="00CF36CF" w:rsidRPr="005A4D91"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w:t>
      </w:r>
      <w:r w:rsidRPr="005A4D91">
        <w:rPr>
          <w:rFonts w:ascii="ＭＳ 明朝" w:eastAsia="ＭＳ 明朝" w:hAnsi="ＭＳ 明朝"/>
          <w:sz w:val="24"/>
          <w:szCs w:val="24"/>
        </w:rPr>
        <w:t>4）過去３年以内に防火対象物点検に係る点検と報告が定期的に実施されていること</w:t>
      </w:r>
    </w:p>
    <w:p w:rsidR="00CF36CF" w:rsidRPr="005A4D91"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w:t>
      </w:r>
      <w:r w:rsidRPr="005A4D91">
        <w:rPr>
          <w:rFonts w:ascii="ＭＳ 明朝" w:eastAsia="ＭＳ 明朝" w:hAnsi="ＭＳ 明朝"/>
          <w:sz w:val="24"/>
          <w:szCs w:val="24"/>
        </w:rPr>
        <w:t>5）過去３年以内に防火対象物点検に係る点検の結果，点検基準に適合していない部分がないこと</w:t>
      </w:r>
    </w:p>
    <w:p w:rsidR="00CF36CF"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w:t>
      </w:r>
      <w:r w:rsidRPr="005A4D91">
        <w:rPr>
          <w:rFonts w:ascii="ＭＳ 明朝" w:eastAsia="ＭＳ 明朝" w:hAnsi="ＭＳ 明朝"/>
          <w:sz w:val="24"/>
          <w:szCs w:val="24"/>
        </w:rPr>
        <w:t>6）消防用設備等の点検報告が実施されていること</w:t>
      </w:r>
    </w:p>
    <w:p w:rsidR="006B7E36" w:rsidRPr="005A4D91" w:rsidRDefault="006B7E36" w:rsidP="00CF36CF">
      <w:pPr>
        <w:rPr>
          <w:rFonts w:ascii="ＭＳ 明朝" w:eastAsia="ＭＳ 明朝" w:hAnsi="ＭＳ 明朝"/>
          <w:sz w:val="24"/>
          <w:szCs w:val="24"/>
        </w:rPr>
      </w:pPr>
      <w:r>
        <w:rPr>
          <w:rFonts w:ascii="ＭＳ 明朝" w:eastAsia="ＭＳ 明朝" w:hAnsi="ＭＳ 明朝" w:hint="eastAsia"/>
          <w:sz w:val="24"/>
          <w:szCs w:val="24"/>
        </w:rPr>
        <w:t>（7）</w:t>
      </w:r>
      <w:r w:rsidRPr="006B7E36">
        <w:rPr>
          <w:rFonts w:ascii="ＭＳ 明朝" w:eastAsia="ＭＳ 明朝" w:hAnsi="ＭＳ 明朝" w:hint="eastAsia"/>
          <w:sz w:val="24"/>
          <w:szCs w:val="24"/>
        </w:rPr>
        <w:t>消火訓練及び避難訓練を年２回以上実施し、あらかじめ消防機関に通報していること。</w:t>
      </w:r>
    </w:p>
    <w:p w:rsidR="00CF36CF" w:rsidRPr="005A4D91" w:rsidRDefault="00CF36CF" w:rsidP="00CF36CF">
      <w:pPr>
        <w:rPr>
          <w:rFonts w:ascii="ＭＳ 明朝" w:eastAsia="ＭＳ 明朝" w:hAnsi="ＭＳ 明朝"/>
          <w:sz w:val="24"/>
          <w:szCs w:val="24"/>
        </w:rPr>
      </w:pPr>
    </w:p>
    <w:p w:rsidR="00CF36CF" w:rsidRPr="005A4D91" w:rsidRDefault="005A4D91" w:rsidP="00CF36CF">
      <w:pPr>
        <w:rPr>
          <w:rFonts w:ascii="ＭＳ 明朝" w:eastAsia="ＭＳ 明朝" w:hAnsi="ＭＳ 明朝"/>
          <w:sz w:val="24"/>
          <w:szCs w:val="24"/>
        </w:rPr>
      </w:pPr>
      <w:r>
        <w:rPr>
          <w:rFonts w:ascii="ＭＳ 明朝" w:eastAsia="ＭＳ 明朝" w:hAnsi="ＭＳ 明朝" w:hint="eastAsia"/>
          <w:sz w:val="24"/>
          <w:szCs w:val="24"/>
        </w:rPr>
        <w:t xml:space="preserve">３　</w:t>
      </w:r>
      <w:r w:rsidR="00CF36CF" w:rsidRPr="005A4D91">
        <w:rPr>
          <w:rFonts w:ascii="ＭＳ 明朝" w:eastAsia="ＭＳ 明朝" w:hAnsi="ＭＳ 明朝"/>
          <w:sz w:val="24"/>
          <w:szCs w:val="24"/>
        </w:rPr>
        <w:t>特例認定の効力</w:t>
      </w:r>
    </w:p>
    <w:p w:rsidR="00CF36CF" w:rsidRPr="005A4D91" w:rsidRDefault="00CF36CF" w:rsidP="005A4D91">
      <w:pPr>
        <w:ind w:firstLineChars="100" w:firstLine="240"/>
        <w:rPr>
          <w:rFonts w:ascii="ＭＳ 明朝" w:eastAsia="ＭＳ 明朝" w:hAnsi="ＭＳ 明朝"/>
          <w:sz w:val="24"/>
          <w:szCs w:val="24"/>
        </w:rPr>
      </w:pPr>
      <w:r w:rsidRPr="005A4D91">
        <w:rPr>
          <w:rFonts w:ascii="ＭＳ 明朝" w:eastAsia="ＭＳ 明朝" w:hAnsi="ＭＳ 明朝" w:hint="eastAsia"/>
          <w:sz w:val="24"/>
          <w:szCs w:val="24"/>
        </w:rPr>
        <w:t>特例認定を受けてから３年間は防火対象物点検に係る点検の義務及び報告の義務の両方が免除されます。</w:t>
      </w:r>
    </w:p>
    <w:p w:rsidR="00CF36CF" w:rsidRPr="005A4D91" w:rsidRDefault="00CF36CF" w:rsidP="00CF36CF">
      <w:pPr>
        <w:rPr>
          <w:rFonts w:ascii="ＭＳ 明朝" w:eastAsia="ＭＳ 明朝" w:hAnsi="ＭＳ 明朝"/>
          <w:sz w:val="24"/>
          <w:szCs w:val="24"/>
        </w:rPr>
      </w:pPr>
    </w:p>
    <w:p w:rsidR="00CF36CF" w:rsidRPr="005A4D91" w:rsidRDefault="005A4D91" w:rsidP="00CF36CF">
      <w:pPr>
        <w:rPr>
          <w:rFonts w:ascii="ＭＳ 明朝" w:eastAsia="ＭＳ 明朝" w:hAnsi="ＭＳ 明朝"/>
          <w:sz w:val="24"/>
          <w:szCs w:val="24"/>
        </w:rPr>
      </w:pPr>
      <w:r>
        <w:rPr>
          <w:rFonts w:ascii="ＭＳ 明朝" w:eastAsia="ＭＳ 明朝" w:hAnsi="ＭＳ 明朝" w:hint="eastAsia"/>
          <w:sz w:val="24"/>
          <w:szCs w:val="24"/>
        </w:rPr>
        <w:t xml:space="preserve">４　</w:t>
      </w:r>
      <w:r w:rsidR="00CF36CF" w:rsidRPr="005A4D91">
        <w:rPr>
          <w:rFonts w:ascii="ＭＳ 明朝" w:eastAsia="ＭＳ 明朝" w:hAnsi="ＭＳ 明朝"/>
          <w:sz w:val="24"/>
          <w:szCs w:val="24"/>
        </w:rPr>
        <w:t>特例認定の失効（法第８条の２の３）</w:t>
      </w:r>
    </w:p>
    <w:p w:rsidR="00CF36CF" w:rsidRPr="005A4D91" w:rsidRDefault="00CF36CF" w:rsidP="005A4D91">
      <w:pPr>
        <w:ind w:firstLineChars="100" w:firstLine="240"/>
        <w:rPr>
          <w:rFonts w:ascii="ＭＳ 明朝" w:eastAsia="ＭＳ 明朝" w:hAnsi="ＭＳ 明朝"/>
          <w:sz w:val="24"/>
          <w:szCs w:val="24"/>
        </w:rPr>
      </w:pPr>
      <w:r w:rsidRPr="005A4D91">
        <w:rPr>
          <w:rFonts w:ascii="ＭＳ 明朝" w:eastAsia="ＭＳ 明朝" w:hAnsi="ＭＳ 明朝" w:hint="eastAsia"/>
          <w:sz w:val="24"/>
          <w:szCs w:val="24"/>
        </w:rPr>
        <w:t>次の要件に該当した場合は，特例認定の効力は失われます。</w:t>
      </w:r>
    </w:p>
    <w:p w:rsidR="00CF36CF" w:rsidRPr="005A4D91"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w:t>
      </w:r>
      <w:r w:rsidRPr="005A4D91">
        <w:rPr>
          <w:rFonts w:ascii="ＭＳ 明朝" w:eastAsia="ＭＳ 明朝" w:hAnsi="ＭＳ 明朝"/>
          <w:sz w:val="24"/>
          <w:szCs w:val="24"/>
        </w:rPr>
        <w:t>1）認定を受けてから３年が経過したとき</w:t>
      </w:r>
    </w:p>
    <w:p w:rsidR="00CF36CF" w:rsidRDefault="00CF36CF" w:rsidP="00CF36CF">
      <w:pPr>
        <w:rPr>
          <w:rFonts w:ascii="ＭＳ 明朝" w:eastAsia="ＭＳ 明朝" w:hAnsi="ＭＳ 明朝"/>
          <w:sz w:val="24"/>
          <w:szCs w:val="24"/>
        </w:rPr>
      </w:pPr>
      <w:r w:rsidRPr="005A4D91">
        <w:rPr>
          <w:rFonts w:ascii="ＭＳ 明朝" w:eastAsia="ＭＳ 明朝" w:hAnsi="ＭＳ 明朝" w:hint="eastAsia"/>
          <w:sz w:val="24"/>
          <w:szCs w:val="24"/>
        </w:rPr>
        <w:t>（</w:t>
      </w:r>
      <w:r w:rsidRPr="005A4D91">
        <w:rPr>
          <w:rFonts w:ascii="ＭＳ 明朝" w:eastAsia="ＭＳ 明朝" w:hAnsi="ＭＳ 明朝"/>
          <w:sz w:val="24"/>
          <w:szCs w:val="24"/>
        </w:rPr>
        <w:t>2）管理権原者が変更されたとき</w:t>
      </w:r>
    </w:p>
    <w:p w:rsidR="00E85228" w:rsidRDefault="00511048" w:rsidP="00E85228">
      <w:pPr>
        <w:ind w:firstLineChars="100" w:firstLine="240"/>
        <w:rPr>
          <w:rFonts w:ascii="ＭＳ 明朝" w:eastAsia="ＭＳ 明朝" w:hAnsi="ＭＳ 明朝"/>
          <w:sz w:val="24"/>
          <w:szCs w:val="24"/>
        </w:rPr>
      </w:pPr>
      <w:r>
        <w:rPr>
          <w:rFonts w:ascii="ＭＳ 明朝" w:eastAsia="ＭＳ 明朝" w:hAnsi="ＭＳ 明朝" w:hint="eastAsia"/>
          <w:sz w:val="24"/>
          <w:szCs w:val="24"/>
        </w:rPr>
        <w:t>※失効</w:t>
      </w:r>
      <w:r w:rsidRPr="00511048">
        <w:rPr>
          <w:rFonts w:ascii="ＭＳ 明朝" w:eastAsia="ＭＳ 明朝" w:hAnsi="ＭＳ 明朝" w:hint="eastAsia"/>
          <w:sz w:val="24"/>
          <w:szCs w:val="24"/>
        </w:rPr>
        <w:t>前に消防署から通知はありませんので継続して特例認定したい方は３</w:t>
      </w:r>
    </w:p>
    <w:p w:rsidR="00511048" w:rsidRPr="005A4D91" w:rsidRDefault="00511048" w:rsidP="00E85228">
      <w:pPr>
        <w:ind w:firstLineChars="100" w:firstLine="240"/>
        <w:rPr>
          <w:rFonts w:ascii="ＭＳ 明朝" w:eastAsia="ＭＳ 明朝" w:hAnsi="ＭＳ 明朝"/>
          <w:sz w:val="24"/>
          <w:szCs w:val="24"/>
        </w:rPr>
      </w:pPr>
      <w:r w:rsidRPr="00511048">
        <w:rPr>
          <w:rFonts w:ascii="ＭＳ 明朝" w:eastAsia="ＭＳ 明朝" w:hAnsi="ＭＳ 明朝" w:hint="eastAsia"/>
          <w:sz w:val="24"/>
          <w:szCs w:val="24"/>
        </w:rPr>
        <w:t>年経過前に要件を満たし、再申請をするようにして下さい。</w:t>
      </w:r>
    </w:p>
    <w:p w:rsidR="00CF36CF" w:rsidRPr="005A4D91" w:rsidRDefault="00CF36CF" w:rsidP="00CF36CF">
      <w:pPr>
        <w:rPr>
          <w:rFonts w:ascii="ＭＳ 明朝" w:eastAsia="ＭＳ 明朝" w:hAnsi="ＭＳ 明朝"/>
          <w:sz w:val="24"/>
          <w:szCs w:val="24"/>
        </w:rPr>
      </w:pPr>
    </w:p>
    <w:p w:rsidR="00CF36CF" w:rsidRPr="005A4D91" w:rsidRDefault="005A4D91" w:rsidP="00CF36CF">
      <w:pPr>
        <w:rPr>
          <w:rFonts w:ascii="ＭＳ 明朝" w:eastAsia="ＭＳ 明朝" w:hAnsi="ＭＳ 明朝"/>
          <w:sz w:val="24"/>
          <w:szCs w:val="24"/>
        </w:rPr>
      </w:pPr>
      <w:r>
        <w:rPr>
          <w:rFonts w:ascii="ＭＳ 明朝" w:eastAsia="ＭＳ 明朝" w:hAnsi="ＭＳ 明朝" w:hint="eastAsia"/>
          <w:sz w:val="24"/>
          <w:szCs w:val="24"/>
        </w:rPr>
        <w:t xml:space="preserve">５　</w:t>
      </w:r>
      <w:r w:rsidR="00CF36CF" w:rsidRPr="005A4D91">
        <w:rPr>
          <w:rFonts w:ascii="ＭＳ 明朝" w:eastAsia="ＭＳ 明朝" w:hAnsi="ＭＳ 明朝"/>
          <w:sz w:val="24"/>
          <w:szCs w:val="24"/>
        </w:rPr>
        <w:t>特例認定の取消し（法第８条の２の３）</w:t>
      </w:r>
    </w:p>
    <w:p w:rsidR="008B7F01" w:rsidRPr="005A4D91" w:rsidRDefault="00CF36CF" w:rsidP="005A4D91">
      <w:pPr>
        <w:ind w:firstLineChars="100" w:firstLine="240"/>
        <w:rPr>
          <w:rFonts w:ascii="ＭＳ 明朝" w:eastAsia="ＭＳ 明朝" w:hAnsi="ＭＳ 明朝"/>
          <w:sz w:val="24"/>
          <w:szCs w:val="24"/>
        </w:rPr>
      </w:pPr>
      <w:r w:rsidRPr="005A4D91">
        <w:rPr>
          <w:rFonts w:ascii="ＭＳ 明朝" w:eastAsia="ＭＳ 明朝" w:hAnsi="ＭＳ 明朝" w:hint="eastAsia"/>
          <w:sz w:val="24"/>
          <w:szCs w:val="24"/>
        </w:rPr>
        <w:t>消防法による処分を受けたとき、</w:t>
      </w:r>
      <w:r w:rsidR="005A4D91">
        <w:rPr>
          <w:rFonts w:ascii="ＭＳ 明朝" w:eastAsia="ＭＳ 明朝" w:hAnsi="ＭＳ 明朝" w:hint="eastAsia"/>
          <w:sz w:val="24"/>
          <w:szCs w:val="24"/>
        </w:rPr>
        <w:t>又は特例認定の要件に適合しなくなったとき</w:t>
      </w:r>
      <w:r w:rsidRPr="005A4D91">
        <w:rPr>
          <w:rFonts w:ascii="ＭＳ 明朝" w:eastAsia="ＭＳ 明朝" w:hAnsi="ＭＳ 明朝" w:hint="eastAsia"/>
          <w:sz w:val="24"/>
          <w:szCs w:val="24"/>
        </w:rPr>
        <w:t>認定は取り消されます。</w:t>
      </w:r>
    </w:p>
    <w:p w:rsidR="00CF36CF" w:rsidRPr="005A4D91" w:rsidRDefault="00CF36CF" w:rsidP="00CF36CF">
      <w:pPr>
        <w:rPr>
          <w:rFonts w:ascii="ＭＳ 明朝" w:eastAsia="ＭＳ 明朝" w:hAnsi="ＭＳ 明朝"/>
          <w:sz w:val="24"/>
          <w:szCs w:val="24"/>
        </w:rPr>
      </w:pPr>
    </w:p>
    <w:p w:rsidR="00CF36CF" w:rsidRPr="005A4D91" w:rsidRDefault="005A4D91" w:rsidP="00CF36CF">
      <w:pPr>
        <w:rPr>
          <w:rFonts w:ascii="ＭＳ 明朝" w:eastAsia="ＭＳ 明朝" w:hAnsi="ＭＳ 明朝"/>
          <w:sz w:val="24"/>
          <w:szCs w:val="24"/>
        </w:rPr>
      </w:pPr>
      <w:r>
        <w:rPr>
          <w:rFonts w:ascii="ＭＳ 明朝" w:eastAsia="ＭＳ 明朝" w:hAnsi="ＭＳ 明朝" w:hint="eastAsia"/>
          <w:sz w:val="24"/>
          <w:szCs w:val="24"/>
        </w:rPr>
        <w:t xml:space="preserve">６　</w:t>
      </w:r>
      <w:r w:rsidR="00CF36CF" w:rsidRPr="005A4D91">
        <w:rPr>
          <w:rFonts w:ascii="ＭＳ 明朝" w:eastAsia="ＭＳ 明朝" w:hAnsi="ＭＳ 明朝"/>
          <w:sz w:val="24"/>
          <w:szCs w:val="24"/>
        </w:rPr>
        <w:t>特例認定の表示（法第８条の２の３，規則第４条の２の９）</w:t>
      </w:r>
    </w:p>
    <w:p w:rsidR="00CF36CF" w:rsidRPr="005A4D91" w:rsidRDefault="00CF36CF" w:rsidP="005A4D91">
      <w:pPr>
        <w:ind w:firstLineChars="100" w:firstLine="240"/>
        <w:rPr>
          <w:rFonts w:ascii="ＭＳ 明朝" w:eastAsia="ＭＳ 明朝" w:hAnsi="ＭＳ 明朝"/>
          <w:sz w:val="24"/>
          <w:szCs w:val="24"/>
        </w:rPr>
      </w:pPr>
      <w:r w:rsidRPr="005A4D91">
        <w:rPr>
          <w:rFonts w:ascii="ＭＳ 明朝" w:eastAsia="ＭＳ 明朝" w:hAnsi="ＭＳ 明朝" w:hint="eastAsia"/>
          <w:sz w:val="24"/>
          <w:szCs w:val="24"/>
        </w:rPr>
        <w:t>特例の認定が行われれば利用される方々に消防法令への適合状況を分かりやす</w:t>
      </w:r>
      <w:r w:rsidR="005A4D91">
        <w:rPr>
          <w:rFonts w:ascii="ＭＳ 明朝" w:eastAsia="ＭＳ 明朝" w:hAnsi="ＭＳ 明朝" w:hint="eastAsia"/>
          <w:sz w:val="24"/>
          <w:szCs w:val="24"/>
        </w:rPr>
        <w:t>く提供するために防火優良認定証</w:t>
      </w:r>
      <w:r w:rsidRPr="005A4D91">
        <w:rPr>
          <w:rFonts w:ascii="ＭＳ 明朝" w:eastAsia="ＭＳ 明朝" w:hAnsi="ＭＳ 明朝" w:hint="eastAsia"/>
          <w:sz w:val="24"/>
          <w:szCs w:val="24"/>
        </w:rPr>
        <w:t>を表示することができます。</w:t>
      </w:r>
    </w:p>
    <w:p w:rsidR="00CF36CF" w:rsidRDefault="00CF36CF" w:rsidP="005A4D91">
      <w:pPr>
        <w:ind w:firstLineChars="100" w:firstLine="240"/>
        <w:rPr>
          <w:rFonts w:ascii="ＭＳ 明朝" w:eastAsia="ＭＳ 明朝" w:hAnsi="ＭＳ 明朝"/>
          <w:sz w:val="24"/>
          <w:szCs w:val="24"/>
        </w:rPr>
      </w:pPr>
      <w:r w:rsidRPr="005A4D91">
        <w:rPr>
          <w:rFonts w:ascii="ＭＳ 明朝" w:eastAsia="ＭＳ 明朝" w:hAnsi="ＭＳ 明朝" w:hint="eastAsia"/>
          <w:sz w:val="24"/>
          <w:szCs w:val="24"/>
        </w:rPr>
        <w:t>複数に管理権原が分かれている場合は、すべての管理権原の範囲において特例の認定が行われている場合にのみ掲げることができます。</w:t>
      </w:r>
    </w:p>
    <w:p w:rsidR="005702CF" w:rsidRDefault="005702CF" w:rsidP="005A4D91">
      <w:pPr>
        <w:ind w:firstLineChars="100" w:firstLine="240"/>
        <w:rPr>
          <w:rFonts w:ascii="ＭＳ 明朝" w:eastAsia="ＭＳ 明朝" w:hAnsi="ＭＳ 明朝"/>
          <w:sz w:val="24"/>
          <w:szCs w:val="24"/>
        </w:rPr>
      </w:pPr>
    </w:p>
    <w:p w:rsidR="005702CF" w:rsidRDefault="005702CF" w:rsidP="005A4D91">
      <w:pPr>
        <w:ind w:firstLineChars="100" w:firstLine="240"/>
        <w:rPr>
          <w:rFonts w:ascii="ＭＳ 明朝" w:eastAsia="ＭＳ 明朝" w:hAnsi="ＭＳ 明朝"/>
          <w:sz w:val="24"/>
          <w:szCs w:val="24"/>
        </w:rPr>
      </w:pPr>
    </w:p>
    <w:p w:rsidR="005A4D91" w:rsidRDefault="00FF2C2D" w:rsidP="005A4D91">
      <w:pPr>
        <w:ind w:firstLineChars="100" w:firstLine="240"/>
        <w:rPr>
          <w:rFonts w:ascii="ＭＳ 明朝" w:eastAsia="ＭＳ 明朝" w:hAnsi="ＭＳ 明朝"/>
          <w:sz w:val="24"/>
          <w:szCs w:val="24"/>
        </w:rPr>
      </w:pPr>
      <w:r>
        <w:rPr>
          <w:rFonts w:ascii="ＭＳ 明朝" w:eastAsia="ＭＳ 明朝" w:hAnsi="ＭＳ 明朝"/>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231.75pt">
            <v:imagedata r:id="rId4" o:title="img-03-2"/>
          </v:shape>
        </w:pict>
      </w:r>
    </w:p>
    <w:p w:rsidR="00E85228" w:rsidRDefault="00E85228" w:rsidP="00E85228">
      <w:pPr>
        <w:rPr>
          <w:rFonts w:ascii="ＭＳ 明朝" w:eastAsia="ＭＳ 明朝" w:hAnsi="ＭＳ 明朝"/>
          <w:sz w:val="24"/>
          <w:szCs w:val="24"/>
        </w:rPr>
      </w:pPr>
    </w:p>
    <w:p w:rsidR="008B7F01" w:rsidRDefault="008B7F01" w:rsidP="00E85228">
      <w:pPr>
        <w:rPr>
          <w:rFonts w:ascii="ＭＳ 明朝" w:eastAsia="ＭＳ 明朝" w:hAnsi="ＭＳ 明朝"/>
          <w:sz w:val="24"/>
          <w:szCs w:val="24"/>
        </w:rPr>
      </w:pPr>
      <w:r>
        <w:rPr>
          <w:rFonts w:ascii="ＭＳ 明朝" w:eastAsia="ＭＳ 明朝" w:hAnsi="ＭＳ 明朝" w:hint="eastAsia"/>
          <w:sz w:val="24"/>
          <w:szCs w:val="24"/>
        </w:rPr>
        <w:t>７　その他</w:t>
      </w:r>
    </w:p>
    <w:p w:rsidR="00511048" w:rsidRPr="005A4D91" w:rsidRDefault="008B7F01" w:rsidP="00FF2C2D">
      <w:pPr>
        <w:ind w:firstLineChars="100" w:firstLine="240"/>
        <w:rPr>
          <w:rFonts w:ascii="ＭＳ 明朝" w:eastAsia="ＭＳ 明朝" w:hAnsi="ＭＳ 明朝" w:hint="eastAsia"/>
          <w:sz w:val="24"/>
          <w:szCs w:val="24"/>
        </w:rPr>
      </w:pPr>
      <w:r>
        <w:rPr>
          <w:rFonts w:ascii="ＭＳ 明朝" w:eastAsia="ＭＳ 明朝" w:hAnsi="ＭＳ 明朝" w:hint="eastAsia"/>
          <w:sz w:val="24"/>
          <w:szCs w:val="24"/>
        </w:rPr>
        <w:t>特例認定を申請</w:t>
      </w:r>
      <w:r w:rsidR="00511048">
        <w:rPr>
          <w:rFonts w:ascii="ＭＳ 明朝" w:eastAsia="ＭＳ 明朝" w:hAnsi="ＭＳ 明朝" w:hint="eastAsia"/>
          <w:sz w:val="24"/>
          <w:szCs w:val="24"/>
        </w:rPr>
        <w:t>・更新</w:t>
      </w:r>
      <w:r>
        <w:rPr>
          <w:rFonts w:ascii="ＭＳ 明朝" w:eastAsia="ＭＳ 明朝" w:hAnsi="ＭＳ 明朝" w:hint="eastAsia"/>
          <w:sz w:val="24"/>
          <w:szCs w:val="24"/>
        </w:rPr>
        <w:t>したい方</w:t>
      </w:r>
      <w:r w:rsidR="00511048">
        <w:rPr>
          <w:rFonts w:ascii="ＭＳ 明朝" w:eastAsia="ＭＳ 明朝" w:hAnsi="ＭＳ 明朝" w:hint="eastAsia"/>
          <w:sz w:val="24"/>
          <w:szCs w:val="24"/>
        </w:rPr>
        <w:t>は</w:t>
      </w:r>
      <w:r>
        <w:rPr>
          <w:rFonts w:ascii="ＭＳ 明朝" w:eastAsia="ＭＳ 明朝" w:hAnsi="ＭＳ 明朝" w:hint="eastAsia"/>
          <w:sz w:val="24"/>
          <w:szCs w:val="24"/>
        </w:rPr>
        <w:t>消防署まで</w:t>
      </w:r>
      <w:r w:rsidR="00511048">
        <w:rPr>
          <w:rFonts w:ascii="ＭＳ 明朝" w:eastAsia="ＭＳ 明朝" w:hAnsi="ＭＳ 明朝" w:hint="eastAsia"/>
          <w:sz w:val="24"/>
          <w:szCs w:val="24"/>
        </w:rPr>
        <w:t>お</w:t>
      </w:r>
      <w:r>
        <w:rPr>
          <w:rFonts w:ascii="ＭＳ 明朝" w:eastAsia="ＭＳ 明朝" w:hAnsi="ＭＳ 明朝" w:hint="eastAsia"/>
          <w:sz w:val="24"/>
          <w:szCs w:val="24"/>
        </w:rPr>
        <w:t>問い合わせ下さい。</w:t>
      </w:r>
      <w:bookmarkStart w:id="0" w:name="_GoBack"/>
      <w:bookmarkEnd w:id="0"/>
    </w:p>
    <w:sectPr w:rsidR="00511048" w:rsidRPr="005A4D91" w:rsidSect="006B7E36">
      <w:pgSz w:w="11906" w:h="16838"/>
      <w:pgMar w:top="1560"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0"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6CF"/>
    <w:rsid w:val="00397200"/>
    <w:rsid w:val="00511048"/>
    <w:rsid w:val="005702CF"/>
    <w:rsid w:val="005A4D91"/>
    <w:rsid w:val="006B7E36"/>
    <w:rsid w:val="008B7F01"/>
    <w:rsid w:val="00B030B1"/>
    <w:rsid w:val="00CF36CF"/>
    <w:rsid w:val="00E64D29"/>
    <w:rsid w:val="00E85228"/>
    <w:rsid w:val="00FF2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v:textbox inset="5.85pt,.7pt,5.85pt,.7pt"/>
    </o:shapedefaults>
    <o:shapelayout v:ext="edit">
      <o:idmap v:ext="edit" data="1"/>
    </o:shapelayout>
  </w:shapeDefaults>
  <w:decimalSymbol w:val="."/>
  <w:listSeparator w:val=","/>
  <w14:docId w14:val="3F002793"/>
  <w15:chartTrackingRefBased/>
  <w15:docId w15:val="{B1DA211A-91E0-4449-9B5F-C55B8C80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156</Words>
  <Characters>893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プロファイル管理</dc:creator>
  <cp:keywords/>
  <dc:description/>
  <cp:lastModifiedBy>プロファイル管理</cp:lastModifiedBy>
  <cp:revision>3</cp:revision>
  <cp:lastPrinted>2021-05-13T00:39:00Z</cp:lastPrinted>
  <dcterms:created xsi:type="dcterms:W3CDTF">2021-05-25T11:13:00Z</dcterms:created>
  <dcterms:modified xsi:type="dcterms:W3CDTF">2021-05-31T09:20:00Z</dcterms:modified>
</cp:coreProperties>
</file>